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82" w:type="dxa"/>
        <w:jc w:val="center"/>
        <w:tblCellSpacing w:w="0" w:type="dxa"/>
        <w:tblInd w:w="42" w:type="dxa"/>
        <w:shd w:val="clear"/>
        <w:tblLayout w:type="fixed"/>
        <w:tblCellMar>
          <w:top w:w="30" w:type="dxa"/>
          <w:left w:w="30" w:type="dxa"/>
          <w:bottom w:w="30" w:type="dxa"/>
          <w:right w:w="30" w:type="dxa"/>
        </w:tblCellMar>
      </w:tblPr>
      <w:tblGrid>
        <w:gridCol w:w="8282"/>
      </w:tblGrid>
      <w:tr>
        <w:tblPrEx>
          <w:shd w:val="clear"/>
          <w:tblLayout w:type="fixed"/>
          <w:tblCellMar>
            <w:top w:w="30" w:type="dxa"/>
            <w:left w:w="30" w:type="dxa"/>
            <w:bottom w:w="30" w:type="dxa"/>
            <w:right w:w="30" w:type="dxa"/>
          </w:tblCellMar>
        </w:tblPrEx>
        <w:trPr>
          <w:tblCellSpacing w:w="0" w:type="dxa"/>
          <w:jc w:val="center"/>
        </w:trPr>
        <w:tc>
          <w:tcPr>
            <w:tcW w:w="8282"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职工享受生育保险待遇，应符合下列条件之一： </w:t>
            </w:r>
          </w:p>
        </w:tc>
      </w:tr>
      <w:tr>
        <w:tblPrEx>
          <w:shd w:val="clear"/>
          <w:tblLayout w:type="fixed"/>
          <w:tblCellMar>
            <w:top w:w="30" w:type="dxa"/>
            <w:left w:w="30" w:type="dxa"/>
            <w:bottom w:w="30" w:type="dxa"/>
            <w:right w:w="30" w:type="dxa"/>
          </w:tblCellMar>
        </w:tblPrEx>
        <w:trPr>
          <w:tblCellSpacing w:w="0" w:type="dxa"/>
          <w:jc w:val="center"/>
        </w:trPr>
        <w:tc>
          <w:tcPr>
            <w:tcW w:w="8282"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（一）职工在生育时，用人单位已按规定为其办理参保登记手续，连续缴纳生育保险费 12 个月，符合国家、省、市规定条件生育的。 </w:t>
            </w:r>
          </w:p>
        </w:tc>
      </w:tr>
      <w:tr>
        <w:tblPrEx>
          <w:tblLayout w:type="fixed"/>
          <w:tblCellMar>
            <w:top w:w="30" w:type="dxa"/>
            <w:left w:w="30" w:type="dxa"/>
            <w:bottom w:w="30" w:type="dxa"/>
            <w:right w:w="30" w:type="dxa"/>
          </w:tblCellMar>
        </w:tblPrEx>
        <w:trPr>
          <w:tblCellSpacing w:w="0" w:type="dxa"/>
          <w:jc w:val="center"/>
        </w:trPr>
        <w:tc>
          <w:tcPr>
            <w:tcW w:w="8282"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（二）职工在实施计划生育手术时，用人单位已按规定为其办理生育保险参保登记手续的。</w:t>
            </w:r>
          </w:p>
        </w:tc>
      </w:tr>
    </w:tbl>
    <w:p>
      <w:pPr>
        <w:pStyle w:val="2"/>
        <w:keepNext w:val="0"/>
        <w:keepLines w:val="0"/>
        <w:widowControl/>
        <w:suppressLineNumbers w:val="0"/>
      </w:pPr>
      <w:r>
        <w:rPr>
          <w:rStyle w:val="4"/>
          <w:sz w:val="24"/>
          <w:szCs w:val="24"/>
        </w:rPr>
        <w:t>生育津贴（即产假工资）</w:t>
      </w:r>
      <w:r>
        <w:rPr>
          <w:rStyle w:val="4"/>
          <w:sz w:val="24"/>
          <w:szCs w:val="24"/>
        </w:rPr>
        <w:br w:type="textWrapping"/>
      </w:r>
      <w:r>
        <w:rPr>
          <w:sz w:val="24"/>
          <w:szCs w:val="24"/>
        </w:rPr>
        <w:t>　　女职工生育时，用人单位已按规定为其办理参保登记手续，连续缴纳生育保险费12个月，符合国家、省、市规定条件生育的，在国家统一规定的产假期限内享受生育津贴（即产假工资）。生育津贴按照产假期限和生育时职工所在用人单位上年度职工月平均工资计发。</w:t>
      </w:r>
      <w:r>
        <w:rPr>
          <w:sz w:val="24"/>
          <w:szCs w:val="24"/>
        </w:rPr>
        <w:br w:type="textWrapping"/>
      </w:r>
      <w:r>
        <w:rPr>
          <w:sz w:val="24"/>
          <w:szCs w:val="24"/>
        </w:rPr>
        <w:t xml:space="preserve">　　计发生育津贴的产假期限如下：  </w:t>
      </w:r>
      <w:r>
        <w:rPr>
          <w:sz w:val="24"/>
          <w:szCs w:val="24"/>
        </w:rPr>
        <w:br w:type="textWrapping"/>
      </w:r>
      <w:r>
        <w:rPr>
          <w:sz w:val="24"/>
          <w:szCs w:val="24"/>
        </w:rPr>
        <w:t>　　（一）妊娠 7 个月以上（含）生产或早产的，按98天计发；分娩时遇有难产实施剖宫产、助娩产手术的，增加 0.5 个月；多胞胎生产的，每多生产一个婴儿，增加 0.5 个月。</w:t>
      </w:r>
      <w:r>
        <w:rPr>
          <w:sz w:val="24"/>
          <w:szCs w:val="24"/>
        </w:rPr>
        <w:br w:type="textWrapping"/>
      </w:r>
      <w:r>
        <w:rPr>
          <w:sz w:val="24"/>
          <w:szCs w:val="24"/>
        </w:rPr>
        <w:t xml:space="preserve">　　（二）妊娠 3 个月以上（含）、 7 个月以下流产、引产的，按 1.7 个月计发。 </w:t>
      </w:r>
      <w:r>
        <w:rPr>
          <w:sz w:val="24"/>
          <w:szCs w:val="24"/>
        </w:rPr>
        <w:br w:type="textWrapping"/>
      </w:r>
      <w:r>
        <w:rPr>
          <w:sz w:val="24"/>
          <w:szCs w:val="24"/>
        </w:rPr>
        <w:t xml:space="preserve">　　（三）妊娠不满 3 个月流产（含自然流产、人工流产）的，按 1 个月计发。   </w:t>
      </w:r>
    </w:p>
    <w:p>
      <w:pPr>
        <w:pStyle w:val="2"/>
        <w:keepNext w:val="0"/>
        <w:keepLines w:val="0"/>
        <w:widowControl/>
        <w:suppressLineNumbers w:val="0"/>
      </w:pPr>
      <w:r>
        <w:rPr>
          <w:sz w:val="24"/>
          <w:szCs w:val="24"/>
        </w:rPr>
        <w:t> 　　</w:t>
      </w:r>
      <w:r>
        <w:rPr>
          <w:rStyle w:val="4"/>
          <w:sz w:val="24"/>
          <w:szCs w:val="24"/>
        </w:rPr>
        <w:t>生育医疗费</w:t>
      </w:r>
      <w:r>
        <w:rPr>
          <w:rStyle w:val="4"/>
          <w:sz w:val="24"/>
          <w:szCs w:val="24"/>
        </w:rPr>
        <w:br w:type="textWrapping"/>
      </w:r>
      <w:r>
        <w:rPr>
          <w:sz w:val="24"/>
          <w:szCs w:val="24"/>
        </w:rPr>
        <w:t>　　女职工在妊娠期、分娩期、产褥期发生的生育医疗费，符合生育保险开支范围的按规定支付。</w:t>
      </w:r>
      <w:r>
        <w:rPr>
          <w:sz w:val="24"/>
          <w:szCs w:val="24"/>
        </w:rPr>
        <w:br w:type="textWrapping"/>
      </w:r>
      <w:r>
        <w:rPr>
          <w:sz w:val="24"/>
          <w:szCs w:val="24"/>
        </w:rPr>
        <w:t xml:space="preserve">　　女职工在本市基本医疗保险定点医疗机构生育的，按职工基本医疗保险规定结算生育医疗费；女职工在外地生育的，其在生育地基本医疗保险定点医疗机构发生的生育医疗费，由个人全额支付后，到统筹地医疗保险经办机构按职工基本医疗保险规定结算。  </w:t>
      </w:r>
      <w:r>
        <w:rPr>
          <w:sz w:val="24"/>
          <w:szCs w:val="24"/>
        </w:rPr>
        <w:br w:type="textWrapping"/>
      </w:r>
      <w:r>
        <w:rPr>
          <w:sz w:val="24"/>
          <w:szCs w:val="24"/>
        </w:rPr>
        <w:t xml:space="preserve">　　女职工在生育时，用人单位已按规定为其办理参保登记手续，连续缴纳生育保险费 12 个月，符合国家、省、市规定条件生育的，由社会保险经办机构另行支付生育医疗补贴费，剖宫产 2000 元、助娩产 1500 元、正常产（含顺产、流产、引产） 1000 元。   </w:t>
      </w:r>
    </w:p>
    <w:p>
      <w:pPr>
        <w:pStyle w:val="2"/>
        <w:keepNext w:val="0"/>
        <w:keepLines w:val="0"/>
        <w:widowControl/>
        <w:suppressLineNumbers w:val="0"/>
      </w:pPr>
      <w:r>
        <w:rPr>
          <w:sz w:val="24"/>
          <w:szCs w:val="24"/>
        </w:rPr>
        <w:t>　　</w:t>
      </w:r>
      <w:r>
        <w:rPr>
          <w:rStyle w:val="4"/>
          <w:sz w:val="24"/>
          <w:szCs w:val="24"/>
        </w:rPr>
        <w:t>计划生育医疗费</w:t>
      </w:r>
      <w:r>
        <w:rPr>
          <w:rStyle w:val="4"/>
          <w:sz w:val="24"/>
          <w:szCs w:val="24"/>
        </w:rPr>
        <w:br w:type="textWrapping"/>
      </w:r>
      <w:r>
        <w:rPr>
          <w:sz w:val="24"/>
          <w:szCs w:val="24"/>
        </w:rPr>
        <w:t xml:space="preserve">　　职工在本市基本医疗保险定点医疗机构实施计划生育发生的计划生育医疗费，符合职工基本医疗保险开支范围的，按照职工基本医疗保险有关规定结算。  </w:t>
      </w:r>
    </w:p>
    <w:p>
      <w:pPr>
        <w:pStyle w:val="2"/>
        <w:keepNext w:val="0"/>
        <w:keepLines w:val="0"/>
        <w:widowControl/>
        <w:suppressLineNumbers w:val="0"/>
        <w:rPr>
          <w:b/>
          <w:bCs/>
          <w:sz w:val="36"/>
          <w:szCs w:val="36"/>
        </w:rPr>
      </w:pPr>
      <w:r>
        <w:rPr>
          <w:sz w:val="24"/>
          <w:szCs w:val="24"/>
        </w:rPr>
        <w:t>　　</w:t>
      </w:r>
      <w:r>
        <w:rPr>
          <w:rStyle w:val="4"/>
          <w:sz w:val="24"/>
          <w:szCs w:val="24"/>
        </w:rPr>
        <w:t>计划生育手术津贴（计划生育手术休假工资）</w:t>
      </w:r>
      <w:r>
        <w:rPr>
          <w:rStyle w:val="4"/>
          <w:sz w:val="24"/>
          <w:szCs w:val="24"/>
        </w:rPr>
        <w:br w:type="textWrapping"/>
      </w:r>
      <w:r>
        <w:rPr>
          <w:sz w:val="24"/>
          <w:szCs w:val="24"/>
        </w:rPr>
        <w:t>　　职工在实施计划生育手术时，用人单位已按规定为其办理生育保险参保登记手续的，在国家统一规定的计划生育手术休假期限内享受计划生育手术津贴（即计划生育手术休假工资）。计划生育</w:t>
      </w:r>
      <w:bookmarkStart w:id="0" w:name="_GoBack"/>
      <w:bookmarkEnd w:id="0"/>
      <w:r>
        <w:rPr>
          <w:sz w:val="24"/>
          <w:szCs w:val="24"/>
        </w:rPr>
        <w:t xml:space="preserve">手术津贴按照计划生育手术休假期限和计划生育手术时职工所在用人单位上年度职工月平均工资计发。  </w:t>
      </w:r>
      <w:r>
        <w:rPr>
          <w:sz w:val="24"/>
          <w:szCs w:val="24"/>
        </w:rPr>
        <w:br w:type="textWrapping"/>
      </w:r>
      <w:r>
        <w:rPr>
          <w:sz w:val="24"/>
          <w:szCs w:val="24"/>
        </w:rPr>
        <w:t xml:space="preserve">　　计发计划生育手术津贴的计划生育手术休假期限如下：  </w:t>
      </w:r>
      <w:r>
        <w:rPr>
          <w:sz w:val="24"/>
          <w:szCs w:val="24"/>
        </w:rPr>
        <w:br w:type="textWrapping"/>
      </w:r>
      <w:r>
        <w:rPr>
          <w:sz w:val="24"/>
          <w:szCs w:val="24"/>
        </w:rPr>
        <w:t xml:space="preserve">　　（一）放置宫内节育器按 2 天计发。  </w:t>
      </w:r>
      <w:r>
        <w:rPr>
          <w:sz w:val="24"/>
          <w:szCs w:val="24"/>
        </w:rPr>
        <w:br w:type="textWrapping"/>
      </w:r>
      <w:r>
        <w:rPr>
          <w:sz w:val="24"/>
          <w:szCs w:val="24"/>
        </w:rPr>
        <w:t xml:space="preserve">　　（二）取宫内节育器按 1 天计发。  </w:t>
      </w:r>
      <w:r>
        <w:rPr>
          <w:sz w:val="24"/>
          <w:szCs w:val="24"/>
        </w:rPr>
        <w:br w:type="textWrapping"/>
      </w:r>
      <w:r>
        <w:rPr>
          <w:sz w:val="24"/>
          <w:szCs w:val="24"/>
        </w:rPr>
        <w:t xml:space="preserve">　　（三）输精管结扎按 7 天计发。  </w:t>
      </w:r>
      <w:r>
        <w:rPr>
          <w:sz w:val="24"/>
          <w:szCs w:val="24"/>
        </w:rPr>
        <w:br w:type="textWrapping"/>
      </w:r>
      <w:r>
        <w:rPr>
          <w:sz w:val="24"/>
          <w:szCs w:val="24"/>
        </w:rPr>
        <w:t xml:space="preserve">　　（四）单纯输卵管结扎按 21 天计发。 </w:t>
      </w:r>
      <w:r>
        <w:rPr>
          <w:sz w:val="24"/>
          <w:szCs w:val="24"/>
        </w:rPr>
        <w:br w:type="textWrapping"/>
      </w:r>
      <w:r>
        <w:rPr>
          <w:sz w:val="24"/>
          <w:szCs w:val="24"/>
        </w:rPr>
        <w:t xml:space="preserve">　　（五）产后结扎输卵管按 14 天计发。 </w:t>
      </w:r>
      <w:r>
        <w:rPr>
          <w:sz w:val="24"/>
          <w:szCs w:val="24"/>
        </w:rPr>
        <w:br w:type="textWrapping"/>
      </w:r>
      <w:r>
        <w:rPr>
          <w:sz w:val="24"/>
          <w:szCs w:val="24"/>
        </w:rPr>
        <w:t xml:space="preserve">　　（六）人工流产按 14 天计发；人工流产同时放置宫内节育器按 16 天计发；人工流产同时结扎输卵管按 30 天计发。  </w:t>
      </w:r>
      <w:r>
        <w:rPr>
          <w:sz w:val="24"/>
          <w:szCs w:val="24"/>
        </w:rPr>
        <w:br w:type="textWrapping"/>
      </w:r>
      <w:r>
        <w:rPr>
          <w:sz w:val="24"/>
          <w:szCs w:val="24"/>
        </w:rPr>
        <w:t xml:space="preserve">　　（七）中期终止妊娠按 30 天计发 ; 中期终止妊娠同时结扎输卵管按 40 天计发。 </w:t>
      </w:r>
      <w:r>
        <w:rPr>
          <w:sz w:val="24"/>
          <w:szCs w:val="24"/>
        </w:rPr>
        <w:br w:type="textWrapping"/>
      </w:r>
      <w:r>
        <w:rPr>
          <w:sz w:val="24"/>
          <w:szCs w:val="24"/>
        </w:rPr>
        <w:t> </w:t>
      </w:r>
      <w:r>
        <w:rPr>
          <w:sz w:val="24"/>
          <w:szCs w:val="24"/>
        </w:rPr>
        <w:br w:type="textWrapping"/>
      </w:r>
      <w:r>
        <w:rPr>
          <w:sz w:val="24"/>
          <w:szCs w:val="24"/>
        </w:rPr>
        <w:t xml:space="preserve">　　国家调整计划生育休假期限的，以上计发天数随之调整。 </w:t>
      </w:r>
      <w:r>
        <w:rPr>
          <w:sz w:val="24"/>
          <w:szCs w:val="24"/>
        </w:rPr>
        <w:br w:type="textWrapping"/>
      </w:r>
      <w:r>
        <w:rPr>
          <w:b/>
          <w:bCs/>
          <w:sz w:val="36"/>
          <w:szCs w:val="36"/>
        </w:rPr>
        <w:t> </w:t>
      </w:r>
      <w:r>
        <w:rPr>
          <w:rFonts w:hint="eastAsia"/>
          <w:b/>
          <w:bCs/>
          <w:sz w:val="36"/>
          <w:szCs w:val="36"/>
          <w:lang w:val="en-US" w:eastAsia="zh-CN"/>
        </w:rPr>
        <w:t>生育津贴申请</w:t>
      </w:r>
    </w:p>
    <w:p>
      <w:pPr>
        <w:keepNext w:val="0"/>
        <w:keepLines w:val="0"/>
        <w:widowControl/>
        <w:suppressLineNumbers w:val="0"/>
        <w:jc w:val="left"/>
      </w:pPr>
      <w:r>
        <w:rPr>
          <w:rFonts w:ascii="宋体" w:hAnsi="宋体" w:eastAsia="宋体" w:cs="宋体"/>
          <w:kern w:val="0"/>
          <w:sz w:val="24"/>
          <w:szCs w:val="24"/>
          <w:lang w:val="en-US" w:eastAsia="zh-CN" w:bidi="ar"/>
        </w:rPr>
        <w:t>生育保险待遇</w:t>
      </w:r>
      <w:r>
        <w:rPr>
          <w:rFonts w:ascii="宋体" w:hAnsi="宋体" w:eastAsia="宋体" w:cs="宋体"/>
          <w:b/>
          <w:bCs/>
          <w:kern w:val="0"/>
          <w:sz w:val="24"/>
          <w:szCs w:val="24"/>
          <w:lang w:val="en-US" w:eastAsia="zh-CN" w:bidi="ar"/>
        </w:rPr>
        <w:t>由用人单位</w:t>
      </w:r>
      <w:r>
        <w:rPr>
          <w:rFonts w:ascii="宋体" w:hAnsi="宋体" w:eastAsia="宋体" w:cs="宋体"/>
          <w:kern w:val="0"/>
          <w:sz w:val="24"/>
          <w:szCs w:val="24"/>
          <w:lang w:val="en-US" w:eastAsia="zh-CN" w:bidi="ar"/>
        </w:rPr>
        <w:t xml:space="preserve">在职工产后或手术后 18 个月内，向社会保险经办机构申请办理，申办时应填报《杭州市职工生育待遇申领表》，并提供以下资料：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（一）计划生育行政部门核发的生育证明；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（二）生育医疗证明、门诊病历、出院小结、计划生育手术记录等原始材料；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（三）婴儿出生证。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701FF"/>
    <w:rsid w:val="522755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464646"/>
      <w:u w:val="single"/>
    </w:rPr>
  </w:style>
  <w:style w:type="character" w:styleId="6">
    <w:name w:val="Hyperlink"/>
    <w:basedOn w:val="3"/>
    <w:uiPriority w:val="0"/>
    <w:rPr>
      <w:color w:val="464646"/>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蚂蚁招聘销售1</dc:creator>
  <cp:lastModifiedBy>蚂蚁招聘销售1</cp:lastModifiedBy>
  <dcterms:modified xsi:type="dcterms:W3CDTF">2016-10-14T02:11:11Z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