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i w:val="0"/>
          <w:caps w:val="0"/>
          <w:color w:val="3D3D3D"/>
          <w:spacing w:val="0"/>
          <w:sz w:val="36"/>
          <w:szCs w:val="36"/>
          <w:shd w:val="clear" w:fill="FFFFFF"/>
        </w:rPr>
      </w:pPr>
      <w:r>
        <w:rPr>
          <w:rFonts w:hint="eastAsia" w:ascii="宋体" w:hAnsi="宋体" w:eastAsia="宋体" w:cs="宋体"/>
          <w:b w:val="0"/>
          <w:i w:val="0"/>
          <w:caps w:val="0"/>
          <w:color w:val="3D3D3D"/>
          <w:spacing w:val="0"/>
          <w:sz w:val="21"/>
          <w:szCs w:val="21"/>
          <w:shd w:val="clear" w:fill="FFFFFF"/>
        </w:rPr>
        <w:t>　</w:t>
      </w:r>
      <w:r>
        <w:rPr>
          <w:rFonts w:hint="eastAsia" w:ascii="宋体" w:hAnsi="宋体" w:eastAsia="宋体" w:cs="宋体"/>
          <w:b/>
          <w:bCs/>
          <w:i w:val="0"/>
          <w:caps w:val="0"/>
          <w:color w:val="3D3D3D"/>
          <w:spacing w:val="0"/>
          <w:sz w:val="36"/>
          <w:szCs w:val="36"/>
          <w:shd w:val="clear" w:fill="FFFFFF"/>
          <w:lang w:val="en-US" w:eastAsia="zh-CN"/>
        </w:rPr>
        <w:t>提取条件</w:t>
      </w:r>
    </w:p>
    <w:p>
      <w:pPr>
        <w:rPr>
          <w:rFonts w:hint="eastAsia" w:ascii="宋体" w:hAnsi="宋体" w:eastAsia="宋体" w:cs="宋体"/>
          <w:b w:val="0"/>
          <w:i w:val="0"/>
          <w:caps w:val="0"/>
          <w:color w:val="3D3D3D"/>
          <w:spacing w:val="0"/>
          <w:sz w:val="21"/>
          <w:szCs w:val="21"/>
          <w:shd w:val="clear" w:fill="FFFFFF"/>
        </w:rPr>
      </w:pPr>
      <w:r>
        <w:rPr>
          <w:rStyle w:val="3"/>
          <w:rFonts w:hint="eastAsia" w:ascii="宋体" w:hAnsi="宋体" w:eastAsia="宋体" w:cs="宋体"/>
          <w:i w:val="0"/>
          <w:caps w:val="0"/>
          <w:color w:val="3D3D3D"/>
          <w:spacing w:val="0"/>
          <w:sz w:val="21"/>
          <w:szCs w:val="21"/>
          <w:bdr w:val="none" w:color="auto" w:sz="0" w:space="0"/>
          <w:shd w:val="clear" w:fill="FFFFFF"/>
        </w:rPr>
        <w:t>一、住房消费类</w:t>
      </w:r>
      <w:r>
        <w:rPr>
          <w:rStyle w:val="3"/>
          <w:rFonts w:hint="eastAsia" w:ascii="宋体" w:hAnsi="宋体" w:eastAsia="宋体" w:cs="宋体"/>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1、购买、建造、翻建、大修自住住房；2、偿还产权自有的住房贷款本息；3、连续正常缴存住房公积金满3个月，本人及配偶在本市（含主城区、萧山区、余杭区、富阳区）无自有产权住房且租赁住房的　　</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Style w:val="3"/>
          <w:rFonts w:hint="eastAsia" w:ascii="宋体" w:hAnsi="宋体" w:eastAsia="宋体" w:cs="宋体"/>
          <w:i w:val="0"/>
          <w:caps w:val="0"/>
          <w:color w:val="3D3D3D"/>
          <w:spacing w:val="0"/>
          <w:sz w:val="21"/>
          <w:szCs w:val="21"/>
          <w:bdr w:val="none" w:color="auto" w:sz="0" w:space="0"/>
          <w:shd w:val="clear" w:fill="FFFFFF"/>
        </w:rPr>
        <w:t>二、非住房消费类</w:t>
      </w:r>
      <w:r>
        <w:rPr>
          <w:rStyle w:val="3"/>
          <w:rFonts w:hint="eastAsia" w:ascii="宋体" w:hAnsi="宋体" w:eastAsia="宋体" w:cs="宋体"/>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1、离休、退休（退职）；2、完全或部分丧失劳动能力，且与单位终止劳动关系；3、本市户口职工与所在单位终止劳动关系后，未重新就业满5年或者男性年满50周岁、女性年满45周岁；4、非本市户口职工与所在单位终止劳动关系后未在本市重新就业；5、享受城镇最低生活保障；6、出国、出境定居；7、职工死亡或被宣告死亡。</w:t>
      </w:r>
    </w:p>
    <w:p>
      <w:pPr>
        <w:rPr>
          <w:rFonts w:hint="eastAsia" w:ascii="宋体" w:hAnsi="宋体" w:eastAsia="宋体" w:cs="宋体"/>
          <w:b/>
          <w:bCs/>
          <w:i w:val="0"/>
          <w:caps w:val="0"/>
          <w:color w:val="3D3D3D"/>
          <w:spacing w:val="0"/>
          <w:sz w:val="36"/>
          <w:szCs w:val="36"/>
          <w:shd w:val="clear" w:fill="FFFFFF"/>
          <w:lang w:val="en-US" w:eastAsia="zh-CN"/>
        </w:rPr>
      </w:pPr>
      <w:r>
        <w:rPr>
          <w:rFonts w:hint="eastAsia" w:ascii="宋体" w:hAnsi="宋体" w:eastAsia="宋体" w:cs="宋体"/>
          <w:b/>
          <w:bCs/>
          <w:i w:val="0"/>
          <w:caps w:val="0"/>
          <w:color w:val="3D3D3D"/>
          <w:spacing w:val="0"/>
          <w:sz w:val="36"/>
          <w:szCs w:val="36"/>
          <w:shd w:val="clear" w:fill="FFFFFF"/>
          <w:lang w:val="en-US" w:eastAsia="zh-CN"/>
        </w:rPr>
        <w:t>提取方式</w:t>
      </w:r>
    </w:p>
    <w:p>
      <w:pPr>
        <w:rPr>
          <w:rFonts w:hint="eastAsia" w:ascii="宋体" w:hAnsi="宋体" w:eastAsia="宋体" w:cs="宋体"/>
          <w:b w:val="0"/>
          <w:i w:val="0"/>
          <w:caps w:val="0"/>
          <w:color w:val="3D3D3D"/>
          <w:spacing w:val="0"/>
          <w:sz w:val="21"/>
          <w:szCs w:val="21"/>
          <w:shd w:val="clear" w:fill="FFFFFF"/>
        </w:rPr>
      </w:pPr>
      <w:r>
        <w:rPr>
          <w:rFonts w:hint="eastAsia" w:ascii="宋体" w:hAnsi="宋体" w:eastAsia="宋体" w:cs="宋体"/>
          <w:b w:val="0"/>
          <w:i w:val="0"/>
          <w:caps w:val="0"/>
          <w:color w:val="3D3D3D"/>
          <w:spacing w:val="0"/>
          <w:sz w:val="21"/>
          <w:szCs w:val="21"/>
          <w:shd w:val="clear" w:fill="FFFFFF"/>
        </w:rPr>
        <w:t> 一、职工以签收银行定期存单方式提取住房公积金的，“提取方式”栏选择“银行存单”。经审核符合提取条件的，由杭州住房公积金管理中心出具提取核准单，职工或代理人凭当日提取核准单向指定银行签收银行定期存单。此种提取方式仅限“主城区市民之家”窗口办理（新业路311号市民中心L楼3楼）。</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二、职工以本人银行卡转账方式提取住房公积金的，“提取方式”栏选择“银行卡转账”，填写账户户名为本人的银行卡开户银行和卡号。经审核符合提取条件的，由杭州住房公积金管理中心直接将职工提取的住房公积金支付到指定银行卡。目前银行卡转账方式只限于有银联标志可正常使用的卡（除外资银行）。</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三、职工提取住房公积金支付购房首付款，需将资金转至售房单位的，“提取方式”栏选择“其他转账”，并填写收款单位名称(须与购房合同中售房单位一致)、开户银行名称及账号。经审核符合提取条件的，由杭州住房公积金管理中心将职工提取的住房公积金转账支付给收款单位。</w:t>
      </w:r>
    </w:p>
    <w:p>
      <w:pPr>
        <w:rPr>
          <w:rFonts w:hint="eastAsia" w:ascii="宋体" w:hAnsi="宋体" w:eastAsia="宋体" w:cs="宋体"/>
          <w:b/>
          <w:bCs/>
          <w:i w:val="0"/>
          <w:caps w:val="0"/>
          <w:color w:val="3D3D3D"/>
          <w:spacing w:val="0"/>
          <w:sz w:val="36"/>
          <w:szCs w:val="36"/>
          <w:shd w:val="clear" w:fill="FFFFFF"/>
          <w:lang w:val="en-US" w:eastAsia="zh-CN"/>
        </w:rPr>
      </w:pPr>
      <w:r>
        <w:rPr>
          <w:rFonts w:hint="eastAsia" w:ascii="宋体" w:hAnsi="宋体" w:eastAsia="宋体" w:cs="宋体"/>
          <w:b/>
          <w:bCs/>
          <w:i w:val="0"/>
          <w:caps w:val="0"/>
          <w:color w:val="3D3D3D"/>
          <w:spacing w:val="0"/>
          <w:sz w:val="36"/>
          <w:szCs w:val="36"/>
          <w:shd w:val="clear" w:fill="FFFFFF"/>
          <w:lang w:val="en-US" w:eastAsia="zh-CN"/>
        </w:rPr>
        <w:t>申报流程</w:t>
      </w:r>
    </w:p>
    <w:p>
      <w:pPr>
        <w:rPr>
          <w:rFonts w:hint="eastAsia" w:ascii="宋体" w:hAnsi="宋体" w:eastAsia="宋体" w:cs="宋体"/>
          <w:b w:val="0"/>
          <w:i w:val="0"/>
          <w:caps w:val="0"/>
          <w:color w:val="3D3D3D"/>
          <w:spacing w:val="0"/>
          <w:sz w:val="21"/>
          <w:szCs w:val="21"/>
          <w:shd w:val="clear" w:fill="FFFFFF"/>
        </w:rPr>
      </w:pPr>
      <w:r>
        <w:rPr>
          <w:rFonts w:hint="eastAsia" w:ascii="宋体" w:hAnsi="宋体" w:eastAsia="宋体" w:cs="宋体"/>
          <w:b w:val="0"/>
          <w:i w:val="0"/>
          <w:caps w:val="0"/>
          <w:color w:val="3D3D3D"/>
          <w:spacing w:val="0"/>
          <w:sz w:val="21"/>
          <w:szCs w:val="21"/>
          <w:shd w:val="clear" w:fill="FFFFFF"/>
        </w:rPr>
        <w:t>职工填写《杭州市住房公积金提取申请表》→凭本人身份证明携相关证明材料至中心柜面办理→中心柜面审核通过办结。</w:t>
      </w:r>
    </w:p>
    <w:p>
      <w:pPr>
        <w:rPr>
          <w:rFonts w:hint="eastAsia" w:ascii="宋体" w:hAnsi="宋体" w:eastAsia="宋体" w:cs="宋体"/>
          <w:b/>
          <w:bCs/>
          <w:i w:val="0"/>
          <w:caps w:val="0"/>
          <w:color w:val="3D3D3D"/>
          <w:spacing w:val="0"/>
          <w:sz w:val="36"/>
          <w:szCs w:val="36"/>
          <w:shd w:val="clear" w:fill="FFFFFF"/>
          <w:lang w:val="en-US" w:eastAsia="zh-CN"/>
        </w:rPr>
      </w:pPr>
      <w:r>
        <w:rPr>
          <w:rFonts w:hint="eastAsia" w:ascii="宋体" w:hAnsi="宋体" w:eastAsia="宋体" w:cs="宋体"/>
          <w:b/>
          <w:bCs/>
          <w:i w:val="0"/>
          <w:caps w:val="0"/>
          <w:color w:val="3D3D3D"/>
          <w:spacing w:val="0"/>
          <w:sz w:val="36"/>
          <w:szCs w:val="36"/>
          <w:shd w:val="clear" w:fill="FFFFFF"/>
          <w:lang w:val="en-US" w:eastAsia="zh-CN"/>
        </w:rPr>
        <w:t>申报材料</w:t>
      </w:r>
    </w:p>
    <w:p>
      <w:pPr>
        <w:rPr>
          <w:rFonts w:hint="eastAsia" w:ascii="宋体" w:hAnsi="宋体" w:eastAsia="宋体" w:cs="宋体"/>
          <w:b/>
          <w:bCs/>
          <w:i w:val="0"/>
          <w:caps w:val="0"/>
          <w:color w:val="3D3D3D"/>
          <w:spacing w:val="0"/>
          <w:sz w:val="28"/>
          <w:szCs w:val="28"/>
          <w:shd w:val="clear" w:fill="FFFFFF"/>
          <w:lang w:val="en-US" w:eastAsia="zh-CN"/>
        </w:rPr>
      </w:pPr>
      <w:r>
        <w:rPr>
          <w:rFonts w:hint="eastAsia" w:ascii="宋体" w:hAnsi="宋体" w:eastAsia="宋体" w:cs="宋体"/>
          <w:b/>
          <w:bCs/>
          <w:i w:val="0"/>
          <w:caps w:val="0"/>
          <w:color w:val="3D3D3D"/>
          <w:spacing w:val="0"/>
          <w:sz w:val="28"/>
          <w:szCs w:val="28"/>
          <w:shd w:val="clear" w:fill="FFFFFF"/>
          <w:lang w:val="en-US" w:eastAsia="zh-CN"/>
        </w:rPr>
        <w:t xml:space="preserve"> 住房消费类</w:t>
      </w:r>
    </w:p>
    <w:p>
      <w:pPr>
        <w:rPr>
          <w:rFonts w:hint="eastAsia" w:ascii="宋体" w:hAnsi="宋体" w:eastAsia="宋体" w:cs="宋体"/>
          <w:b w:val="0"/>
          <w:i w:val="0"/>
          <w:caps w:val="0"/>
          <w:color w:val="3D3D3D"/>
          <w:spacing w:val="0"/>
          <w:sz w:val="21"/>
          <w:szCs w:val="21"/>
          <w:shd w:val="clear" w:fill="FFFFFF"/>
          <w:lang w:val="en-US" w:eastAsia="zh-CN"/>
        </w:rPr>
      </w:pPr>
      <w:r>
        <w:rPr>
          <w:rFonts w:hint="eastAsia" w:ascii="宋体" w:hAnsi="宋体" w:eastAsia="宋体" w:cs="宋体"/>
          <w:b/>
          <w:i w:val="0"/>
          <w:caps w:val="0"/>
          <w:color w:val="006BB4"/>
          <w:spacing w:val="0"/>
          <w:sz w:val="21"/>
          <w:szCs w:val="21"/>
          <w:shd w:val="clear" w:fill="F1F1F1"/>
          <w:lang w:val="en-US" w:eastAsia="zh-CN"/>
        </w:rPr>
        <w:t xml:space="preserve">1 </w:t>
      </w:r>
      <w:r>
        <w:rPr>
          <w:rFonts w:hint="eastAsia" w:ascii="宋体" w:hAnsi="宋体" w:eastAsia="宋体" w:cs="宋体"/>
          <w:b/>
          <w:i w:val="0"/>
          <w:caps w:val="0"/>
          <w:color w:val="006BB4"/>
          <w:spacing w:val="0"/>
          <w:sz w:val="21"/>
          <w:szCs w:val="21"/>
          <w:shd w:val="clear" w:fill="F1F1F1"/>
        </w:rPr>
        <w:t>购买、建造、翻建、大修</w:t>
      </w:r>
    </w:p>
    <w:p>
      <w:pPr>
        <w:rPr>
          <w:rFonts w:hint="eastAsia" w:ascii="宋体" w:hAnsi="宋体" w:eastAsia="宋体" w:cs="宋体"/>
          <w:b w:val="0"/>
          <w:i w:val="0"/>
          <w:caps w:val="0"/>
          <w:color w:val="3D3D3D"/>
          <w:spacing w:val="0"/>
          <w:sz w:val="21"/>
          <w:szCs w:val="21"/>
          <w:shd w:val="clear" w:fill="FFFFFF"/>
          <w:lang w:val="en-US" w:eastAsia="zh-CN"/>
        </w:rPr>
      </w:pPr>
      <w:r>
        <w:rPr>
          <w:rFonts w:hint="eastAsia" w:ascii="宋体" w:hAnsi="宋体" w:eastAsia="宋体" w:cs="宋体"/>
          <w:b w:val="0"/>
          <w:i w:val="0"/>
          <w:caps w:val="0"/>
          <w:color w:val="3D3D3D"/>
          <w:spacing w:val="0"/>
          <w:sz w:val="21"/>
          <w:szCs w:val="21"/>
          <w:shd w:val="clear" w:fill="FFFFFF"/>
          <w:lang w:val="en-US" w:eastAsia="zh-CN"/>
        </w:rPr>
        <w:t>一、填写《杭州市住房公积金提取申请表》。</w:t>
      </w:r>
    </w:p>
    <w:p>
      <w:pPr>
        <w:rPr>
          <w:rFonts w:hint="eastAsia" w:ascii="宋体" w:hAnsi="宋体" w:eastAsia="宋体" w:cs="宋体"/>
          <w:b w:val="0"/>
          <w:i w:val="0"/>
          <w:caps w:val="0"/>
          <w:color w:val="3D3D3D"/>
          <w:spacing w:val="0"/>
          <w:sz w:val="21"/>
          <w:szCs w:val="21"/>
          <w:shd w:val="clear" w:fill="FFFFFF"/>
          <w:lang w:val="en-US" w:eastAsia="zh-CN"/>
        </w:rPr>
      </w:pPr>
      <w:r>
        <w:rPr>
          <w:rFonts w:hint="eastAsia" w:ascii="宋体" w:hAnsi="宋体" w:eastAsia="宋体" w:cs="宋体"/>
          <w:b w:val="0"/>
          <w:i w:val="0"/>
          <w:caps w:val="0"/>
          <w:color w:val="3D3D3D"/>
          <w:spacing w:val="0"/>
          <w:sz w:val="21"/>
          <w:szCs w:val="21"/>
          <w:shd w:val="clear" w:fill="FFFFFF"/>
          <w:lang w:val="en-US" w:eastAsia="zh-CN"/>
        </w:rPr>
        <w:t>　　二、购买、建造、翻建、大修自住住房应提供以下证明材料的原件及复印件：</w:t>
      </w:r>
    </w:p>
    <w:p>
      <w:pPr>
        <w:rPr>
          <w:rFonts w:hint="eastAsia" w:ascii="宋体" w:hAnsi="宋体" w:eastAsia="宋体" w:cs="宋体"/>
          <w:b w:val="0"/>
          <w:i w:val="0"/>
          <w:caps w:val="0"/>
          <w:color w:val="3D3D3D"/>
          <w:spacing w:val="0"/>
          <w:sz w:val="21"/>
          <w:szCs w:val="21"/>
          <w:shd w:val="clear" w:fill="FFFFFF"/>
          <w:lang w:val="en-US" w:eastAsia="zh-CN"/>
        </w:rPr>
      </w:pPr>
      <w:r>
        <w:rPr>
          <w:rFonts w:hint="eastAsia" w:ascii="宋体" w:hAnsi="宋体" w:eastAsia="宋体" w:cs="宋体"/>
          <w:b w:val="0"/>
          <w:i w:val="0"/>
          <w:caps w:val="0"/>
          <w:color w:val="3D3D3D"/>
          <w:spacing w:val="0"/>
          <w:sz w:val="21"/>
          <w:szCs w:val="21"/>
          <w:shd w:val="clear" w:fill="FFFFFF"/>
          <w:lang w:val="en-US" w:eastAsia="zh-CN"/>
        </w:rPr>
        <w:t>　　1、购买商品房或经济适用住房的，提供商品房买卖合同、购房发票或统一收款收据；对于补交经济适用房土地出让金的，提供经济适用房购房合同及土地出让金专用票据；　</w:t>
      </w:r>
    </w:p>
    <w:p>
      <w:pPr>
        <w:rPr>
          <w:rFonts w:hint="eastAsia" w:ascii="宋体" w:hAnsi="宋体" w:eastAsia="宋体" w:cs="宋体"/>
          <w:b w:val="0"/>
          <w:i w:val="0"/>
          <w:caps w:val="0"/>
          <w:color w:val="3D3D3D"/>
          <w:spacing w:val="0"/>
          <w:sz w:val="21"/>
          <w:szCs w:val="21"/>
          <w:shd w:val="clear" w:fill="FFFFFF"/>
          <w:lang w:val="en-US" w:eastAsia="zh-CN"/>
        </w:rPr>
      </w:pPr>
      <w:r>
        <w:rPr>
          <w:rFonts w:hint="eastAsia" w:ascii="宋体" w:hAnsi="宋体" w:eastAsia="宋体" w:cs="宋体"/>
          <w:b w:val="0"/>
          <w:i w:val="0"/>
          <w:caps w:val="0"/>
          <w:color w:val="3D3D3D"/>
          <w:spacing w:val="0"/>
          <w:sz w:val="21"/>
          <w:szCs w:val="21"/>
          <w:shd w:val="clear" w:fill="FFFFFF"/>
          <w:lang w:val="en-US" w:eastAsia="zh-CN"/>
        </w:rPr>
        <w:t>　　2、购买二手房（存量房），提供房屋转让合同及契税完税凭证；</w:t>
      </w:r>
    </w:p>
    <w:p>
      <w:pPr>
        <w:rPr>
          <w:rFonts w:hint="eastAsia" w:ascii="宋体" w:hAnsi="宋体" w:eastAsia="宋体" w:cs="宋体"/>
          <w:b w:val="0"/>
          <w:i w:val="0"/>
          <w:caps w:val="0"/>
          <w:color w:val="3D3D3D"/>
          <w:spacing w:val="0"/>
          <w:sz w:val="21"/>
          <w:szCs w:val="21"/>
          <w:shd w:val="clear" w:fill="FFFFFF"/>
          <w:lang w:val="en-US" w:eastAsia="zh-CN"/>
        </w:rPr>
      </w:pPr>
      <w:r>
        <w:rPr>
          <w:rFonts w:hint="eastAsia" w:ascii="宋体" w:hAnsi="宋体" w:eastAsia="宋体" w:cs="宋体"/>
          <w:b w:val="0"/>
          <w:i w:val="0"/>
          <w:caps w:val="0"/>
          <w:color w:val="3D3D3D"/>
          <w:spacing w:val="0"/>
          <w:sz w:val="21"/>
          <w:szCs w:val="21"/>
          <w:shd w:val="clear" w:fill="FFFFFF"/>
          <w:lang w:val="en-US" w:eastAsia="zh-CN"/>
        </w:rPr>
        <w:t>　　3、购买公有住房，提供公有住房出售协议及购房发票（或地税监制收款收据）；</w:t>
      </w:r>
    </w:p>
    <w:p>
      <w:pPr>
        <w:rPr>
          <w:rFonts w:hint="eastAsia" w:ascii="宋体" w:hAnsi="宋体" w:eastAsia="宋体" w:cs="宋体"/>
          <w:b w:val="0"/>
          <w:i w:val="0"/>
          <w:caps w:val="0"/>
          <w:color w:val="3D3D3D"/>
          <w:spacing w:val="0"/>
          <w:sz w:val="21"/>
          <w:szCs w:val="21"/>
          <w:shd w:val="clear" w:fill="FFFFFF"/>
          <w:lang w:val="en-US" w:eastAsia="zh-CN"/>
        </w:rPr>
      </w:pPr>
      <w:r>
        <w:rPr>
          <w:rFonts w:hint="eastAsia" w:ascii="宋体" w:hAnsi="宋体" w:eastAsia="宋体" w:cs="宋体"/>
          <w:b w:val="0"/>
          <w:i w:val="0"/>
          <w:caps w:val="0"/>
          <w:color w:val="3D3D3D"/>
          <w:spacing w:val="0"/>
          <w:sz w:val="21"/>
          <w:szCs w:val="21"/>
          <w:shd w:val="clear" w:fill="FFFFFF"/>
          <w:lang w:val="en-US" w:eastAsia="zh-CN"/>
        </w:rPr>
        <w:t>　　4、回迁、扩面住房的， 需提供回迁、扩面协议及购房发票或统一收款收据，其中，回迁、扩面协议应注明回迁扩面的实际支付金额、房屋地址内容，如未注明，客户还需提供资金结算单作为提取材料；</w:t>
      </w:r>
    </w:p>
    <w:p>
      <w:pPr>
        <w:rPr>
          <w:rFonts w:hint="eastAsia" w:ascii="宋体" w:hAnsi="宋体" w:eastAsia="宋体" w:cs="宋体"/>
          <w:b w:val="0"/>
          <w:i w:val="0"/>
          <w:caps w:val="0"/>
          <w:color w:val="3D3D3D"/>
          <w:spacing w:val="0"/>
          <w:sz w:val="21"/>
          <w:szCs w:val="21"/>
          <w:shd w:val="clear" w:fill="FFFFFF"/>
          <w:lang w:val="en-US" w:eastAsia="zh-CN"/>
        </w:rPr>
      </w:pPr>
      <w:r>
        <w:rPr>
          <w:rFonts w:hint="eastAsia" w:ascii="宋体" w:hAnsi="宋体" w:eastAsia="宋体" w:cs="宋体"/>
          <w:b w:val="0"/>
          <w:i w:val="0"/>
          <w:caps w:val="0"/>
          <w:color w:val="3D3D3D"/>
          <w:spacing w:val="0"/>
          <w:sz w:val="21"/>
          <w:szCs w:val="21"/>
          <w:shd w:val="clear" w:fill="FFFFFF"/>
          <w:lang w:val="en-US" w:eastAsia="zh-CN"/>
        </w:rPr>
        <w:t>　　5、建造、翻建自住住房的，提供房屋所在地政府部门批准的建房许可证明（如建设工程规划许可证、村镇规划建设许可证、农村村民建房呈报表、农村村民建房批准书）及购买材料的凭证；　</w:t>
      </w:r>
    </w:p>
    <w:p>
      <w:pPr>
        <w:rPr>
          <w:rFonts w:hint="eastAsia" w:ascii="宋体" w:hAnsi="宋体" w:eastAsia="宋体" w:cs="宋体"/>
          <w:b w:val="0"/>
          <w:i w:val="0"/>
          <w:caps w:val="0"/>
          <w:color w:val="3D3D3D"/>
          <w:spacing w:val="0"/>
          <w:sz w:val="21"/>
          <w:szCs w:val="21"/>
          <w:shd w:val="clear" w:fill="FFFFFF"/>
          <w:lang w:val="en-US" w:eastAsia="zh-CN"/>
        </w:rPr>
      </w:pPr>
      <w:r>
        <w:rPr>
          <w:rFonts w:hint="eastAsia" w:ascii="宋体" w:hAnsi="宋体" w:eastAsia="宋体" w:cs="宋体"/>
          <w:b w:val="0"/>
          <w:i w:val="0"/>
          <w:caps w:val="0"/>
          <w:color w:val="3D3D3D"/>
          <w:spacing w:val="0"/>
          <w:sz w:val="21"/>
          <w:szCs w:val="21"/>
          <w:shd w:val="clear" w:fill="FFFFFF"/>
          <w:lang w:val="en-US" w:eastAsia="zh-CN"/>
        </w:rPr>
        <w:t>　　6、大修住房的，提供房屋所在地政府部门批准的证明材料（如建设工程规划许可证等）、房屋鉴定机构出具的损坏程度严重以上的房屋鉴定报告及购买材料的凭证。　　</w:t>
      </w:r>
    </w:p>
    <w:p>
      <w:pPr>
        <w:rPr>
          <w:rFonts w:hint="eastAsia" w:ascii="宋体" w:hAnsi="宋体" w:eastAsia="宋体" w:cs="宋体"/>
          <w:b w:val="0"/>
          <w:i w:val="0"/>
          <w:caps w:val="0"/>
          <w:color w:val="3D3D3D"/>
          <w:spacing w:val="0"/>
          <w:sz w:val="21"/>
          <w:szCs w:val="21"/>
          <w:shd w:val="clear" w:fill="FFFFFF"/>
          <w:lang w:val="en-US" w:eastAsia="zh-CN"/>
        </w:rPr>
      </w:pPr>
      <w:r>
        <w:rPr>
          <w:rFonts w:hint="eastAsia" w:ascii="宋体" w:hAnsi="宋体" w:eastAsia="宋体" w:cs="宋体"/>
          <w:b w:val="0"/>
          <w:i w:val="0"/>
          <w:caps w:val="0"/>
          <w:color w:val="3D3D3D"/>
          <w:spacing w:val="0"/>
          <w:sz w:val="21"/>
          <w:szCs w:val="21"/>
          <w:shd w:val="clear" w:fill="FFFFFF"/>
          <w:lang w:val="en-US" w:eastAsia="zh-CN"/>
        </w:rPr>
        <w:t>　　三、申请人身份证明资料，按以下要求提供资料：</w:t>
      </w:r>
    </w:p>
    <w:p>
      <w:pPr>
        <w:rPr>
          <w:rFonts w:hint="eastAsia" w:ascii="宋体" w:hAnsi="宋体" w:eastAsia="宋体" w:cs="宋体"/>
          <w:b w:val="0"/>
          <w:i w:val="0"/>
          <w:caps w:val="0"/>
          <w:color w:val="3D3D3D"/>
          <w:spacing w:val="0"/>
          <w:sz w:val="21"/>
          <w:szCs w:val="21"/>
          <w:shd w:val="clear" w:fill="FFFFFF"/>
          <w:lang w:val="en-US" w:eastAsia="zh-CN"/>
        </w:rPr>
      </w:pPr>
      <w:r>
        <w:rPr>
          <w:rFonts w:hint="eastAsia" w:ascii="宋体" w:hAnsi="宋体" w:eastAsia="宋体" w:cs="宋体"/>
          <w:b w:val="0"/>
          <w:i w:val="0"/>
          <w:caps w:val="0"/>
          <w:color w:val="3D3D3D"/>
          <w:spacing w:val="0"/>
          <w:sz w:val="21"/>
          <w:szCs w:val="21"/>
          <w:shd w:val="clear" w:fill="FFFFFF"/>
          <w:lang w:val="en-US" w:eastAsia="zh-CN"/>
        </w:rPr>
        <w:t>　　（一）住房公积金提取手续一般应由职工本人办理，须提供本人身份证原件及复印件。</w:t>
      </w:r>
    </w:p>
    <w:p>
      <w:pPr>
        <w:rPr>
          <w:rFonts w:hint="eastAsia" w:ascii="宋体" w:hAnsi="宋体" w:eastAsia="宋体" w:cs="宋体"/>
          <w:b w:val="0"/>
          <w:i w:val="0"/>
          <w:caps w:val="0"/>
          <w:color w:val="3D3D3D"/>
          <w:spacing w:val="0"/>
          <w:sz w:val="21"/>
          <w:szCs w:val="21"/>
          <w:shd w:val="clear" w:fill="FFFFFF"/>
          <w:lang w:val="en-US" w:eastAsia="zh-CN"/>
        </w:rPr>
      </w:pPr>
      <w:r>
        <w:rPr>
          <w:rFonts w:hint="eastAsia" w:ascii="宋体" w:hAnsi="宋体" w:eastAsia="宋体" w:cs="宋体"/>
          <w:b w:val="0"/>
          <w:i w:val="0"/>
          <w:caps w:val="0"/>
          <w:color w:val="3D3D3D"/>
          <w:spacing w:val="0"/>
          <w:sz w:val="21"/>
          <w:szCs w:val="21"/>
          <w:shd w:val="clear" w:fill="FFFFFF"/>
          <w:lang w:val="en-US" w:eastAsia="zh-CN"/>
        </w:rPr>
        <w:t>　　（二）职工委托他人代为办理，须按以下要求分别提供身份证明资料：</w:t>
      </w:r>
    </w:p>
    <w:p>
      <w:pPr>
        <w:rPr>
          <w:rFonts w:hint="eastAsia" w:ascii="宋体" w:hAnsi="宋体" w:eastAsia="宋体" w:cs="宋体"/>
          <w:b w:val="0"/>
          <w:i w:val="0"/>
          <w:caps w:val="0"/>
          <w:color w:val="3D3D3D"/>
          <w:spacing w:val="0"/>
          <w:sz w:val="21"/>
          <w:szCs w:val="21"/>
          <w:shd w:val="clear" w:fill="FFFFFF"/>
          <w:lang w:val="en-US" w:eastAsia="zh-CN"/>
        </w:rPr>
      </w:pPr>
      <w:r>
        <w:rPr>
          <w:rFonts w:hint="eastAsia" w:ascii="宋体" w:hAnsi="宋体" w:eastAsia="宋体" w:cs="宋体"/>
          <w:b w:val="0"/>
          <w:i w:val="0"/>
          <w:caps w:val="0"/>
          <w:color w:val="3D3D3D"/>
          <w:spacing w:val="0"/>
          <w:sz w:val="21"/>
          <w:szCs w:val="21"/>
          <w:shd w:val="clear" w:fill="FFFFFF"/>
          <w:lang w:val="en-US" w:eastAsia="zh-CN"/>
        </w:rPr>
        <w:t>　　1、委托缴存单位代理人办理的，单位代理人应当同时出具本人身份证原件及复印件、委托人身份证复印件。</w:t>
      </w:r>
    </w:p>
    <w:p>
      <w:pPr>
        <w:rPr>
          <w:rFonts w:hint="eastAsia" w:ascii="宋体" w:hAnsi="宋体" w:eastAsia="宋体" w:cs="宋体"/>
          <w:b w:val="0"/>
          <w:i w:val="0"/>
          <w:caps w:val="0"/>
          <w:color w:val="3D3D3D"/>
          <w:spacing w:val="0"/>
          <w:sz w:val="21"/>
          <w:szCs w:val="21"/>
          <w:shd w:val="clear" w:fill="FFFFFF"/>
          <w:lang w:val="en-US" w:eastAsia="zh-CN"/>
        </w:rPr>
      </w:pPr>
      <w:r>
        <w:rPr>
          <w:rFonts w:hint="eastAsia" w:ascii="宋体" w:hAnsi="宋体" w:eastAsia="宋体" w:cs="宋体"/>
          <w:b w:val="0"/>
          <w:i w:val="0"/>
          <w:caps w:val="0"/>
          <w:color w:val="3D3D3D"/>
          <w:spacing w:val="0"/>
          <w:sz w:val="21"/>
          <w:szCs w:val="21"/>
          <w:shd w:val="clear" w:fill="FFFFFF"/>
          <w:lang w:val="en-US" w:eastAsia="zh-CN"/>
        </w:rPr>
        <w:t>　　2、委托配偶、父母、子女代为办理的，代理人应当同时出具本人身份证原件及复印件、委托人身份证原件及复印件、有效关系证明（如结婚证、同一住址的户口簿或派出所出具的关系证明）原件及复印件。</w:t>
      </w:r>
    </w:p>
    <w:p>
      <w:pPr>
        <w:rPr>
          <w:rFonts w:hint="eastAsia" w:ascii="宋体" w:hAnsi="宋体" w:eastAsia="宋体" w:cs="宋体"/>
          <w:b w:val="0"/>
          <w:i w:val="0"/>
          <w:caps w:val="0"/>
          <w:color w:val="3D3D3D"/>
          <w:spacing w:val="0"/>
          <w:sz w:val="21"/>
          <w:szCs w:val="21"/>
          <w:shd w:val="clear" w:fill="FFFFFF"/>
          <w:lang w:val="en-US" w:eastAsia="zh-CN"/>
        </w:rPr>
      </w:pPr>
      <w:r>
        <w:rPr>
          <w:rFonts w:hint="eastAsia" w:ascii="宋体" w:hAnsi="宋体" w:eastAsia="宋体" w:cs="宋体"/>
          <w:b w:val="0"/>
          <w:i w:val="0"/>
          <w:caps w:val="0"/>
          <w:color w:val="3D3D3D"/>
          <w:spacing w:val="0"/>
          <w:sz w:val="21"/>
          <w:szCs w:val="21"/>
          <w:shd w:val="clear" w:fill="FFFFFF"/>
          <w:lang w:val="en-US" w:eastAsia="zh-CN"/>
        </w:rPr>
        <w:t xml:space="preserve">　　3、委托其他人办理的，代理人应当同时出具本人身份证原件及复印件、委托人身份证复印件、委托提取公证书原件及复印件。　　 </w:t>
      </w:r>
    </w:p>
    <w:p>
      <w:pPr>
        <w:rPr>
          <w:rFonts w:hint="eastAsia" w:ascii="宋体" w:hAnsi="宋体" w:eastAsia="宋体" w:cs="宋体"/>
          <w:b w:val="0"/>
          <w:i w:val="0"/>
          <w:caps w:val="0"/>
          <w:color w:val="3D3D3D"/>
          <w:spacing w:val="0"/>
          <w:sz w:val="21"/>
          <w:szCs w:val="21"/>
          <w:shd w:val="clear" w:fill="FFFFFF"/>
          <w:lang w:val="en-US" w:eastAsia="zh-CN"/>
        </w:rPr>
      </w:pPr>
      <w:r>
        <w:rPr>
          <w:rFonts w:hint="eastAsia" w:ascii="宋体" w:hAnsi="宋体" w:eastAsia="宋体" w:cs="宋体"/>
          <w:b w:val="0"/>
          <w:i w:val="0"/>
          <w:caps w:val="0"/>
          <w:color w:val="3D3D3D"/>
          <w:spacing w:val="0"/>
          <w:sz w:val="21"/>
          <w:szCs w:val="21"/>
          <w:shd w:val="clear" w:fill="FFFFFF"/>
          <w:lang w:val="en-US" w:eastAsia="zh-CN"/>
        </w:rPr>
        <w:t>　　四、购房人配偶、父母、子女需提取的，按以下要求提供证明资料的原件及复印件：</w:t>
      </w:r>
    </w:p>
    <w:p>
      <w:pPr>
        <w:ind w:firstLine="420"/>
        <w:rPr>
          <w:rFonts w:hint="eastAsia" w:ascii="宋体" w:hAnsi="宋体" w:eastAsia="宋体" w:cs="宋体"/>
          <w:b w:val="0"/>
          <w:i w:val="0"/>
          <w:caps w:val="0"/>
          <w:color w:val="3D3D3D"/>
          <w:spacing w:val="0"/>
          <w:sz w:val="21"/>
          <w:szCs w:val="21"/>
          <w:shd w:val="clear" w:fill="FFFFFF"/>
          <w:lang w:val="en-US" w:eastAsia="zh-CN"/>
        </w:rPr>
      </w:pPr>
      <w:r>
        <w:rPr>
          <w:rFonts w:hint="eastAsia" w:ascii="宋体" w:hAnsi="宋体" w:eastAsia="宋体" w:cs="宋体"/>
          <w:b w:val="0"/>
          <w:i w:val="0"/>
          <w:caps w:val="0"/>
          <w:color w:val="3D3D3D"/>
          <w:spacing w:val="0"/>
          <w:sz w:val="21"/>
          <w:szCs w:val="21"/>
          <w:shd w:val="clear" w:fill="FFFFFF"/>
          <w:lang w:val="en-US" w:eastAsia="zh-CN"/>
        </w:rPr>
        <w:t>职工提取本人住房公积金账户余额不足，其配偶、父母、子女按规定申请提取住房公积金时，应提供申请人身份证及结婚证或同一住址的户口簿等有效关系证明。</w:t>
      </w:r>
    </w:p>
    <w:p>
      <w:pPr>
        <w:ind w:firstLine="420"/>
        <w:rPr>
          <w:rFonts w:hint="eastAsia" w:ascii="宋体" w:hAnsi="宋体" w:eastAsia="宋体" w:cs="宋体"/>
          <w:b w:val="0"/>
          <w:i w:val="0"/>
          <w:caps w:val="0"/>
          <w:color w:val="3D3D3D"/>
          <w:spacing w:val="0"/>
          <w:sz w:val="21"/>
          <w:szCs w:val="21"/>
          <w:shd w:val="clear" w:fill="FFFFFF"/>
        </w:rPr>
      </w:pPr>
      <w:r>
        <w:rPr>
          <w:rFonts w:hint="eastAsia" w:ascii="宋体" w:hAnsi="宋体" w:eastAsia="宋体" w:cs="宋体"/>
          <w:b/>
          <w:i w:val="0"/>
          <w:caps w:val="0"/>
          <w:color w:val="006BB4"/>
          <w:spacing w:val="0"/>
          <w:sz w:val="21"/>
          <w:szCs w:val="21"/>
          <w:shd w:val="clear" w:fill="F1F1F1"/>
          <w:lang w:val="en-US" w:eastAsia="zh-CN"/>
        </w:rPr>
        <w:t xml:space="preserve">2 </w:t>
      </w:r>
      <w:r>
        <w:rPr>
          <w:rFonts w:hint="eastAsia" w:ascii="宋体" w:hAnsi="宋体" w:eastAsia="宋体" w:cs="宋体"/>
          <w:b/>
          <w:i w:val="0"/>
          <w:caps w:val="0"/>
          <w:color w:val="006BB4"/>
          <w:spacing w:val="0"/>
          <w:sz w:val="21"/>
          <w:szCs w:val="21"/>
          <w:shd w:val="clear" w:fill="F1F1F1"/>
        </w:rPr>
        <w:t>偿还产权自有的住房贷款本息</w:t>
      </w:r>
    </w:p>
    <w:p>
      <w:pPr>
        <w:numPr>
          <w:ilvl w:val="0"/>
          <w:numId w:val="1"/>
        </w:numPr>
        <w:ind w:firstLine="420"/>
        <w:rPr>
          <w:rFonts w:hint="eastAsia" w:ascii="宋体" w:hAnsi="宋体" w:eastAsia="宋体" w:cs="宋体"/>
          <w:b w:val="0"/>
          <w:i w:val="0"/>
          <w:caps w:val="0"/>
          <w:color w:val="3D3D3D"/>
          <w:spacing w:val="0"/>
          <w:sz w:val="21"/>
          <w:szCs w:val="21"/>
          <w:shd w:val="clear" w:fill="FFFFFF"/>
        </w:rPr>
      </w:pPr>
      <w:r>
        <w:rPr>
          <w:rFonts w:hint="eastAsia" w:ascii="宋体" w:hAnsi="宋体" w:eastAsia="宋体" w:cs="宋体"/>
          <w:b w:val="0"/>
          <w:i w:val="0"/>
          <w:caps w:val="0"/>
          <w:color w:val="3D3D3D"/>
          <w:spacing w:val="0"/>
          <w:sz w:val="21"/>
          <w:szCs w:val="21"/>
          <w:shd w:val="clear" w:fill="FFFFFF"/>
        </w:rPr>
        <w:t>填写《杭州市住房公积金提取申请表》。</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二、偿还产权自有的住房贷款本息的，提供购房合同、借款担保合同和银行出具的还款明细或贷款结清凭证。其中，还款明细需经银行盖章并包含以下要素：借款人姓名、借款合同号、还款账号、还款日期、还款金额；所列要素在银行打印明细上不全的，需由银行盖章时加注缺项要素；如有部分提前还贷，还贷金额需在还款明细记录中列清。</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三、申请人身份证明资料，按以下要求提供资料：</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（一）住房公积金提取手续一般应由职工本人办理，须提供本人身份证原件及复印件。</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（二）职工委托他人代为办理，须按以下要求分别提供身份证明资料：</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1、委托缴存单位代理人办理的，单位代理人应当同时出具本人身份证原件及复印件、委托人身份证复印件。</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2、委托配偶、父母、子女代为办理的，代理人应当同时出具本人身份证原件及复印件、委托人身份证原件及复印件、有效关系证明（如结婚证、同一住址的户口簿或派出所出具的关系证明）原件及复印件。</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3、委托其他人办理的，代理人应当同时出具本人身份证原件及复印件、委托人身份证复印件、委托提取公证书原件及复印件。</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四、购房人配偶、父母、子女需提取的，按以下要求提供证明资料的原件及复印件：</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职工提取本人住房公积金账户余额不足，其配偶、父母、子女按规定申请提取住房公积金时，应提供申请人身份证及结婚证或同一住址的户口簿等有效关系证明。</w:t>
      </w:r>
    </w:p>
    <w:p>
      <w:pPr>
        <w:numPr>
          <w:numId w:val="0"/>
        </w:numPr>
        <w:rPr>
          <w:rFonts w:hint="eastAsia" w:ascii="宋体" w:hAnsi="宋体" w:eastAsia="宋体" w:cs="宋体"/>
          <w:b/>
          <w:i w:val="0"/>
          <w:caps w:val="0"/>
          <w:color w:val="006BB4"/>
          <w:spacing w:val="0"/>
          <w:sz w:val="21"/>
          <w:szCs w:val="21"/>
          <w:shd w:val="clear" w:fill="F1F1F1"/>
        </w:rPr>
      </w:pPr>
      <w:r>
        <w:rPr>
          <w:rFonts w:hint="eastAsia" w:ascii="宋体" w:hAnsi="宋体" w:eastAsia="宋体" w:cs="宋体"/>
          <w:b/>
          <w:i w:val="0"/>
          <w:caps w:val="0"/>
          <w:color w:val="006BB4"/>
          <w:spacing w:val="0"/>
          <w:sz w:val="21"/>
          <w:szCs w:val="21"/>
          <w:shd w:val="clear" w:fill="F1F1F1"/>
          <w:lang w:val="en-US" w:eastAsia="zh-CN"/>
        </w:rPr>
        <w:t>3</w:t>
      </w:r>
      <w:r>
        <w:rPr>
          <w:rFonts w:hint="eastAsia" w:ascii="宋体" w:hAnsi="宋体" w:eastAsia="宋体" w:cs="宋体"/>
          <w:b/>
          <w:i w:val="0"/>
          <w:caps w:val="0"/>
          <w:color w:val="006BB4"/>
          <w:spacing w:val="0"/>
          <w:sz w:val="21"/>
          <w:szCs w:val="21"/>
          <w:shd w:val="clear" w:fill="F1F1F1"/>
        </w:rPr>
        <w:t>无自有产权住房且租赁住房自住</w:t>
      </w:r>
    </w:p>
    <w:p>
      <w:pPr>
        <w:numPr>
          <w:ilvl w:val="0"/>
          <w:numId w:val="2"/>
        </w:numPr>
        <w:rPr>
          <w:rFonts w:hint="eastAsia" w:ascii="宋体" w:hAnsi="宋体" w:eastAsia="宋体" w:cs="宋体"/>
          <w:b w:val="0"/>
          <w:i w:val="0"/>
          <w:caps w:val="0"/>
          <w:color w:val="3D3D3D"/>
          <w:spacing w:val="0"/>
          <w:sz w:val="21"/>
          <w:szCs w:val="21"/>
          <w:shd w:val="clear" w:fill="FFFFFF"/>
          <w:lang w:val="en-US" w:eastAsia="zh-CN"/>
        </w:rPr>
      </w:pPr>
      <w:r>
        <w:rPr>
          <w:rFonts w:hint="eastAsia" w:ascii="宋体" w:hAnsi="宋体" w:eastAsia="宋体" w:cs="宋体"/>
          <w:b w:val="0"/>
          <w:i w:val="0"/>
          <w:caps w:val="0"/>
          <w:color w:val="3D3D3D"/>
          <w:spacing w:val="0"/>
          <w:sz w:val="21"/>
          <w:szCs w:val="21"/>
          <w:shd w:val="clear" w:fill="FFFFFF"/>
        </w:rPr>
        <w:t>职工填写《杭州市住房公积金提取申请表》，并按要求提供以下资料原件及复印件：</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1、租住公共租赁住房的，提供公租房租赁合同和租金缴纳凭证；</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2、无房且租住其他住房的，提供本人及配偶在缴存地的无房证明（注：无房证明的区域范围需包括主城区、萧山区、余杭区）。</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二、申请人身份证明资料，按以下要求提供资料：</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（一）住房公积金提取手续一般应由职工本人办理，须提供本人身份证原件及复印件。</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（二）职工委托他人代为办理，须按以下要求分别提供身份证明资料：</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1、委托缴存单位代理人办理的，单位代理人应当同时出具本人身份证原件及复印件、委托人身份证复印件。</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2、委托配偶、父母、子女代为办理的，代理人应当同时出具本人身份证原件及复印件、委托人身份证原件及复印件、有效关系证明（如结婚证、同一住址的户口簿或派出所出具的关系证明）原件及复印件。</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3、委托其他人办理的，代理人应当同时出具本人身份证原件及复印件、委托人身份证复印件、委托提取公证书原件及复印件</w:t>
      </w:r>
    </w:p>
    <w:p>
      <w:pPr>
        <w:rPr>
          <w:rFonts w:hint="eastAsia" w:ascii="宋体" w:hAnsi="宋体" w:eastAsia="宋体" w:cs="宋体"/>
          <w:b/>
          <w:bCs/>
          <w:i w:val="0"/>
          <w:caps w:val="0"/>
          <w:color w:val="3D3D3D"/>
          <w:spacing w:val="0"/>
          <w:sz w:val="28"/>
          <w:szCs w:val="28"/>
          <w:shd w:val="clear" w:fill="FFFFFF"/>
          <w:lang w:val="en-US" w:eastAsia="zh-CN"/>
        </w:rPr>
      </w:pPr>
      <w:r>
        <w:rPr>
          <w:rFonts w:hint="eastAsia" w:ascii="宋体" w:hAnsi="宋体" w:eastAsia="宋体" w:cs="宋体"/>
          <w:b/>
          <w:bCs/>
          <w:i w:val="0"/>
          <w:caps w:val="0"/>
          <w:color w:val="3D3D3D"/>
          <w:spacing w:val="0"/>
          <w:sz w:val="28"/>
          <w:szCs w:val="28"/>
          <w:shd w:val="clear" w:fill="FFFFFF"/>
          <w:lang w:val="en-US" w:eastAsia="zh-CN"/>
        </w:rPr>
        <w:t>非住房消费类</w:t>
      </w:r>
    </w:p>
    <w:p>
      <w:pPr>
        <w:numPr>
          <w:numId w:val="0"/>
        </w:numPr>
        <w:rPr>
          <w:rFonts w:hint="eastAsia" w:ascii="宋体" w:hAnsi="宋体" w:eastAsia="宋体" w:cs="宋体"/>
          <w:b w:val="0"/>
          <w:i w:val="0"/>
          <w:caps w:val="0"/>
          <w:color w:val="3D3D3D"/>
          <w:spacing w:val="0"/>
          <w:sz w:val="21"/>
          <w:szCs w:val="21"/>
          <w:shd w:val="clear" w:fill="FFFFFF"/>
        </w:rPr>
      </w:pPr>
      <w:r>
        <w:rPr>
          <w:rFonts w:hint="eastAsia" w:ascii="宋体" w:hAnsi="宋体" w:eastAsia="宋体" w:cs="宋体"/>
          <w:b w:val="0"/>
          <w:i w:val="0"/>
          <w:caps w:val="0"/>
          <w:color w:val="3D3D3D"/>
          <w:spacing w:val="0"/>
          <w:sz w:val="21"/>
          <w:szCs w:val="21"/>
          <w:shd w:val="clear" w:fill="FFFFFF"/>
        </w:rPr>
        <w:t>　一、填报《杭州市住房公积金提取申请表》，根据不同的提取条件按要求提供申报资料的原件及复印件：</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（一）离休、退休（退职）的，提供离休、退休（退职）证书。</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（二）全或部分丧失劳动能力且与单位终止劳动关系的，提供劳动部门出具的丧失劳动能力鉴定证明及单位终止劳动关系证明。</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（三）本市户口职工与所在单位终止劳动关系后，未重新就业满5年或者男性年满50周岁、女性年满45周岁的，提供单位终止劳动关系证明。</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（四）非本市户口职工与所在单位终止劳动关系后未在本市重新就业的，提供单位终止劳动关系证明。</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（五）享受城镇最低生活保障的，提供政府部门核发的困难家庭救助证。　　</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（六）出国、出境定居的，提供护照、户籍注销证明或经翻译社翻译的国（境）外长期定居证明。　　</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（七）职工死亡或被宣告死亡的，提供继承或遗赠公证书等有效的司法证明。</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二、申请人身份证明资料，按以下要求提供资料：</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（一）住房公积金提取手续一般应由职工本人办理，须提供本人身份证原件及复印件。</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（二）职工委托他人代为办理，须按以下要求分别提供身份证明资料：</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1、委托缴存单位代理人办理的，单位代理人应当同时出具本人身份证原件及复印件、委托人身份证复印件。</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2、委托配偶、父母、子女代为办理的，代理人应当同时出具本人身份证原件及复印件、委托人身份证原件及复印件、有效关系证明（如结婚证、同一住址的户口簿或派出所出具的关系证明）原件及复印件。</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3、委托其他人办理的，代理人应当同时出具本人身份证原件及复印件、委托人身份证复印件、委托提取公证书原件及复印件。</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4、职工死亡或被宣告死亡，继承人或受遗赠人视作法定授权代理人，所有继承人或受遗赠人均须到中心办理手续，并提供本人身份证、继承或遗赠公证书等有效的司法证明。 </w:t>
      </w:r>
    </w:p>
    <w:p>
      <w:pPr>
        <w:numPr>
          <w:numId w:val="0"/>
        </w:numPr>
        <w:rPr>
          <w:rFonts w:hint="eastAsia" w:ascii="宋体" w:hAnsi="宋体" w:eastAsia="宋体" w:cs="宋体"/>
          <w:b/>
          <w:bCs/>
          <w:i w:val="0"/>
          <w:caps w:val="0"/>
          <w:color w:val="3D3D3D"/>
          <w:spacing w:val="0"/>
          <w:sz w:val="40"/>
          <w:szCs w:val="40"/>
          <w:shd w:val="clear" w:fill="FFFFFF"/>
          <w:lang w:val="en-US" w:eastAsia="zh-CN"/>
        </w:rPr>
      </w:pPr>
      <w:r>
        <w:rPr>
          <w:rFonts w:hint="eastAsia" w:ascii="宋体" w:hAnsi="宋体" w:eastAsia="宋体" w:cs="宋体"/>
          <w:b/>
          <w:bCs/>
          <w:i w:val="0"/>
          <w:caps w:val="0"/>
          <w:color w:val="3D3D3D"/>
          <w:spacing w:val="0"/>
          <w:sz w:val="40"/>
          <w:szCs w:val="40"/>
          <w:shd w:val="clear" w:fill="FFFFFF"/>
          <w:lang w:val="en-US" w:eastAsia="zh-CN"/>
        </w:rPr>
        <w:t>提取额度</w:t>
      </w:r>
    </w:p>
    <w:p>
      <w:pPr>
        <w:numPr>
          <w:numId w:val="0"/>
        </w:numPr>
        <w:rPr>
          <w:rFonts w:hint="eastAsia" w:ascii="宋体" w:hAnsi="宋体" w:eastAsia="宋体" w:cs="宋体"/>
          <w:b/>
          <w:i w:val="0"/>
          <w:caps w:val="0"/>
          <w:color w:val="006BB4"/>
          <w:spacing w:val="0"/>
          <w:sz w:val="21"/>
          <w:szCs w:val="21"/>
          <w:shd w:val="clear" w:fill="F1F1F1"/>
        </w:rPr>
      </w:pPr>
      <w:r>
        <w:rPr>
          <w:rFonts w:hint="eastAsia" w:ascii="宋体" w:hAnsi="宋体" w:eastAsia="宋体" w:cs="宋体"/>
          <w:b/>
          <w:i w:val="0"/>
          <w:caps w:val="0"/>
          <w:color w:val="006BB4"/>
          <w:spacing w:val="0"/>
          <w:sz w:val="21"/>
          <w:szCs w:val="21"/>
          <w:shd w:val="clear" w:fill="F1F1F1"/>
        </w:rPr>
        <w:t>非住房消费类</w:t>
      </w:r>
    </w:p>
    <w:p>
      <w:pPr>
        <w:numPr>
          <w:ilvl w:val="0"/>
          <w:numId w:val="3"/>
        </w:numPr>
        <w:rPr>
          <w:rFonts w:hint="eastAsia" w:ascii="宋体" w:hAnsi="宋体" w:eastAsia="宋体" w:cs="宋体"/>
          <w:b w:val="0"/>
          <w:i w:val="0"/>
          <w:caps w:val="0"/>
          <w:color w:val="3D3D3D"/>
          <w:spacing w:val="0"/>
          <w:sz w:val="21"/>
          <w:szCs w:val="21"/>
          <w:shd w:val="clear" w:fill="FFFFFF"/>
        </w:rPr>
      </w:pPr>
      <w:r>
        <w:rPr>
          <w:rFonts w:hint="eastAsia" w:ascii="宋体" w:hAnsi="宋体" w:eastAsia="宋体" w:cs="宋体"/>
          <w:b w:val="0"/>
          <w:i w:val="0"/>
          <w:caps w:val="0"/>
          <w:color w:val="3D3D3D"/>
          <w:spacing w:val="0"/>
          <w:sz w:val="21"/>
          <w:szCs w:val="21"/>
          <w:shd w:val="clear" w:fill="FFFFFF"/>
        </w:rPr>
        <w:t>离休、退休（退职）：提取金额为职工当前缴存账户所有余额。</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2、完全或部分丧失劳动能力且与单位终止劳动关系：提取金额为职工当前缴存账户所有余额。</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3、本市户口职工与所在单位终止劳动关系后，未重新就业满5年或者男性年满50周岁、女性年满45周岁：提取金额为职工当前缴存账户所有余额。</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4、非本市户口职工与所在单位终止劳动关系后未在本市重新就业：提取金额为职工当前缴存账户所有余额。</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5、享受城镇最低生活保障：政府部门核发的困难家庭救助证有效期内缴存的住房公积金余额均可提取。　　</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6、出国、出境定居：提取金额为职工当前缴存账户所有余额。</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7、职工死亡或被宣告死亡：提取金额为职工当前缴存账户所有余额。</w:t>
      </w:r>
    </w:p>
    <w:p>
      <w:pPr>
        <w:numPr>
          <w:ilvl w:val="0"/>
          <w:numId w:val="0"/>
        </w:numPr>
        <w:rPr>
          <w:rFonts w:hint="eastAsia" w:ascii="宋体" w:hAnsi="宋体" w:eastAsia="宋体" w:cs="宋体"/>
          <w:b/>
          <w:i w:val="0"/>
          <w:caps w:val="0"/>
          <w:color w:val="006BB4"/>
          <w:spacing w:val="0"/>
          <w:sz w:val="21"/>
          <w:szCs w:val="21"/>
          <w:shd w:val="clear" w:fill="F1F1F1"/>
          <w:lang w:val="en-US" w:eastAsia="zh-CN"/>
        </w:rPr>
      </w:pPr>
      <w:r>
        <w:rPr>
          <w:rFonts w:hint="eastAsia" w:ascii="宋体" w:hAnsi="宋体" w:eastAsia="宋体" w:cs="宋体"/>
          <w:b/>
          <w:i w:val="0"/>
          <w:caps w:val="0"/>
          <w:color w:val="006BB4"/>
          <w:spacing w:val="0"/>
          <w:sz w:val="21"/>
          <w:szCs w:val="21"/>
          <w:shd w:val="clear" w:fill="F1F1F1"/>
          <w:lang w:val="en-US" w:eastAsia="zh-CN"/>
        </w:rPr>
        <w:t>住房消费类</w:t>
      </w:r>
    </w:p>
    <w:p>
      <w:pPr>
        <w:numPr>
          <w:ilvl w:val="0"/>
          <w:numId w:val="0"/>
        </w:numPr>
        <w:rPr>
          <w:rFonts w:hint="eastAsia" w:ascii="宋体" w:hAnsi="宋体" w:eastAsia="宋体" w:cs="宋体"/>
          <w:b/>
          <w:i w:val="0"/>
          <w:caps w:val="0"/>
          <w:color w:val="006BB4"/>
          <w:spacing w:val="0"/>
          <w:sz w:val="21"/>
          <w:szCs w:val="21"/>
          <w:shd w:val="clear" w:fill="F1F1F1"/>
        </w:rPr>
      </w:pPr>
      <w:r>
        <w:rPr>
          <w:rFonts w:hint="eastAsia" w:ascii="宋体" w:hAnsi="宋体" w:eastAsia="宋体" w:cs="宋体"/>
          <w:b/>
          <w:i w:val="0"/>
          <w:caps w:val="0"/>
          <w:color w:val="006BB4"/>
          <w:spacing w:val="0"/>
          <w:sz w:val="21"/>
          <w:szCs w:val="21"/>
          <w:shd w:val="clear" w:fill="F1F1F1"/>
          <w:lang w:val="en-US" w:eastAsia="zh-CN"/>
        </w:rPr>
        <w:t>1</w:t>
      </w:r>
      <w:r>
        <w:rPr>
          <w:rFonts w:hint="eastAsia" w:ascii="宋体" w:hAnsi="宋体" w:eastAsia="宋体" w:cs="宋体"/>
          <w:b/>
          <w:i w:val="0"/>
          <w:caps w:val="0"/>
          <w:color w:val="006BB4"/>
          <w:spacing w:val="0"/>
          <w:sz w:val="21"/>
          <w:szCs w:val="21"/>
          <w:shd w:val="clear" w:fill="F1F1F1"/>
        </w:rPr>
        <w:t>购买、建造、翻建、大修</w:t>
      </w:r>
    </w:p>
    <w:p>
      <w:pPr>
        <w:numPr>
          <w:ilvl w:val="0"/>
          <w:numId w:val="4"/>
        </w:numPr>
        <w:rPr>
          <w:rFonts w:hint="eastAsia" w:ascii="宋体" w:hAnsi="宋体" w:eastAsia="宋体" w:cs="宋体"/>
          <w:b w:val="0"/>
          <w:i w:val="0"/>
          <w:caps w:val="0"/>
          <w:color w:val="3D3D3D"/>
          <w:spacing w:val="0"/>
          <w:sz w:val="21"/>
          <w:szCs w:val="21"/>
          <w:shd w:val="clear" w:fill="FFFFFF"/>
        </w:rPr>
      </w:pPr>
      <w:r>
        <w:rPr>
          <w:rFonts w:hint="eastAsia" w:ascii="宋体" w:hAnsi="宋体" w:eastAsia="宋体" w:cs="宋体"/>
          <w:b w:val="0"/>
          <w:i w:val="0"/>
          <w:caps w:val="0"/>
          <w:color w:val="3D3D3D"/>
          <w:spacing w:val="0"/>
          <w:sz w:val="21"/>
          <w:szCs w:val="21"/>
          <w:shd w:val="clear" w:fill="FFFFFF"/>
        </w:rPr>
        <w:t>截止签订购房合同当月后满一年的账户余额；本人账户余额超过实际购房支出总额的，按实际支出数提取；</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2、职工申请办理住房补贴提取业务的，参照执行，提取额度与住房公积金合并计算。工龄未满20年的，在提取一次性住房补贴时，单位应按借款协议书核定提取金额。</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3、职工本人账户余额不足上述提取限额的，其配偶、父母、子女可在限额内按规定申请提取各自的住房公积金和住房补贴。职工及其配偶、父母、子女合计提取金额不得超过上述限额。</w:t>
      </w:r>
    </w:p>
    <w:p>
      <w:pPr>
        <w:numPr>
          <w:numId w:val="0"/>
        </w:numPr>
        <w:rPr>
          <w:rFonts w:hint="eastAsia" w:ascii="宋体" w:hAnsi="宋体" w:eastAsia="宋体" w:cs="宋体"/>
          <w:b/>
          <w:i w:val="0"/>
          <w:caps w:val="0"/>
          <w:color w:val="006BB4"/>
          <w:spacing w:val="0"/>
          <w:sz w:val="21"/>
          <w:szCs w:val="21"/>
          <w:shd w:val="clear" w:fill="F1F1F1"/>
        </w:rPr>
      </w:pPr>
      <w:r>
        <w:rPr>
          <w:rFonts w:hint="eastAsia" w:ascii="宋体" w:hAnsi="宋体" w:eastAsia="宋体" w:cs="宋体"/>
          <w:b/>
          <w:i w:val="0"/>
          <w:caps w:val="0"/>
          <w:color w:val="006BB4"/>
          <w:spacing w:val="0"/>
          <w:sz w:val="21"/>
          <w:szCs w:val="21"/>
          <w:shd w:val="clear" w:fill="F1F1F1"/>
        </w:rPr>
        <w:t>偿还产权自有的住房贷款本息</w:t>
      </w:r>
    </w:p>
    <w:p>
      <w:pPr>
        <w:numPr>
          <w:ilvl w:val="0"/>
          <w:numId w:val="5"/>
        </w:numPr>
        <w:rPr>
          <w:rFonts w:hint="eastAsia" w:ascii="宋体" w:hAnsi="宋体" w:eastAsia="宋体" w:cs="宋体"/>
          <w:b w:val="0"/>
          <w:i w:val="0"/>
          <w:caps w:val="0"/>
          <w:color w:val="3D3D3D"/>
          <w:spacing w:val="0"/>
          <w:sz w:val="21"/>
          <w:szCs w:val="21"/>
          <w:shd w:val="clear" w:fill="FFFFFF"/>
        </w:rPr>
      </w:pPr>
      <w:r>
        <w:rPr>
          <w:rFonts w:hint="eastAsia" w:ascii="宋体" w:hAnsi="宋体" w:eastAsia="宋体" w:cs="宋体"/>
          <w:b w:val="0"/>
          <w:i w:val="0"/>
          <w:caps w:val="0"/>
          <w:color w:val="3D3D3D"/>
          <w:spacing w:val="0"/>
          <w:sz w:val="21"/>
          <w:szCs w:val="21"/>
          <w:shd w:val="clear" w:fill="FFFFFF"/>
        </w:rPr>
        <w:t>贷款首付提取：提取金额截止签订购房合同当月的个人账户余额，个人账户余额超过首付款金额的，按实际支出数提取。</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2、还贷期间提取：提取金额为截止最近还款月（以还款凭证记载最近一笔还款的月份为准）的个人账户余额，且不得超过上次提取月至最近还款月期间的还本付息额，超过的按实际还本付息额提取。</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3、贷款还清提取：提取金额截止贷款还清当月的个人账户余额，个人账户余额超过还清金额的，按实际支出数提取。贷款结清后不再提取。　　</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4、职工申</w:t>
      </w:r>
      <w:bookmarkStart w:id="0" w:name="_GoBack"/>
      <w:r>
        <w:rPr>
          <w:rFonts w:hint="eastAsia" w:ascii="宋体" w:hAnsi="宋体" w:eastAsia="宋体" w:cs="宋体"/>
          <w:b w:val="0"/>
          <w:i w:val="0"/>
          <w:caps w:val="0"/>
          <w:color w:val="3D3D3D"/>
          <w:spacing w:val="0"/>
          <w:sz w:val="21"/>
          <w:szCs w:val="21"/>
          <w:shd w:val="clear" w:fill="FFFFFF"/>
        </w:rPr>
        <w:t>请办理住房补贴提取业务的，参照执行，提取额度与住房公积金合并计算。工龄未满20年的，在提取一次性住房补贴时，单位应按借款协议书核定提取金额。</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5、职工本人账户余额不足上述提取限额的，</w:t>
      </w:r>
      <w:bookmarkEnd w:id="0"/>
      <w:r>
        <w:rPr>
          <w:rFonts w:hint="eastAsia" w:ascii="宋体" w:hAnsi="宋体" w:eastAsia="宋体" w:cs="宋体"/>
          <w:b w:val="0"/>
          <w:i w:val="0"/>
          <w:caps w:val="0"/>
          <w:color w:val="3D3D3D"/>
          <w:spacing w:val="0"/>
          <w:sz w:val="21"/>
          <w:szCs w:val="21"/>
          <w:shd w:val="clear" w:fill="FFFFFF"/>
        </w:rPr>
        <w:t>其配偶、父母、子女可在限额内按规定申请提取各自的住房公积金和住房补贴。职工及其配偶、父母、子女合计提取金额不得超过上述限额。</w:t>
      </w:r>
    </w:p>
    <w:p>
      <w:pPr>
        <w:numPr>
          <w:numId w:val="0"/>
        </w:numPr>
        <w:rPr>
          <w:rFonts w:hint="eastAsia" w:ascii="宋体" w:hAnsi="宋体" w:eastAsia="宋体" w:cs="宋体"/>
          <w:b/>
          <w:i w:val="0"/>
          <w:caps w:val="0"/>
          <w:color w:val="006BB4"/>
          <w:spacing w:val="0"/>
          <w:sz w:val="21"/>
          <w:szCs w:val="21"/>
          <w:shd w:val="clear" w:fill="F1F1F1"/>
        </w:rPr>
      </w:pPr>
      <w:r>
        <w:rPr>
          <w:rFonts w:hint="eastAsia" w:ascii="宋体" w:hAnsi="宋体" w:eastAsia="宋体" w:cs="宋体"/>
          <w:b/>
          <w:i w:val="0"/>
          <w:caps w:val="0"/>
          <w:color w:val="006BB4"/>
          <w:spacing w:val="0"/>
          <w:sz w:val="21"/>
          <w:szCs w:val="21"/>
          <w:shd w:val="clear" w:fill="F1F1F1"/>
        </w:rPr>
        <w:t>无自有产权住房且租赁住房自住</w:t>
      </w:r>
    </w:p>
    <w:p>
      <w:pPr>
        <w:numPr>
          <w:ilvl w:val="0"/>
          <w:numId w:val="6"/>
        </w:numPr>
        <w:rPr>
          <w:rFonts w:hint="eastAsia" w:ascii="宋体" w:hAnsi="宋体" w:eastAsia="宋体" w:cs="宋体"/>
          <w:b w:val="0"/>
          <w:i w:val="0"/>
          <w:caps w:val="0"/>
          <w:color w:val="3D3D3D"/>
          <w:spacing w:val="0"/>
          <w:sz w:val="21"/>
          <w:szCs w:val="21"/>
          <w:shd w:val="clear" w:fill="FFFFFF"/>
        </w:rPr>
      </w:pPr>
      <w:r>
        <w:rPr>
          <w:rFonts w:hint="eastAsia" w:ascii="宋体" w:hAnsi="宋体" w:eastAsia="宋体" w:cs="宋体"/>
          <w:b w:val="0"/>
          <w:i w:val="0"/>
          <w:caps w:val="0"/>
          <w:color w:val="3D3D3D"/>
          <w:spacing w:val="0"/>
          <w:sz w:val="21"/>
          <w:szCs w:val="21"/>
          <w:shd w:val="clear" w:fill="FFFFFF"/>
        </w:rPr>
        <w:t>租住公共租赁住房的，按照实际房租支出提取本人及配偶个人账户内的余额。</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2、租赁其他住房的，自2016年4月1日起，最高提取额度为每人1000元/月，每年提取一次，分段计算：2015年4月至2016年3月可提取额为每人500元/月，2016年4月至提取当月按每人1000元/月。 </w:t>
      </w:r>
    </w:p>
    <w:p>
      <w:pPr>
        <w:numPr>
          <w:numId w:val="0"/>
        </w:numPr>
        <w:rPr>
          <w:rFonts w:hint="eastAsia" w:ascii="宋体" w:hAnsi="宋体" w:eastAsia="宋体" w:cs="宋体"/>
          <w:b/>
          <w:bCs/>
          <w:i w:val="0"/>
          <w:caps w:val="0"/>
          <w:color w:val="3D3D3D"/>
          <w:spacing w:val="0"/>
          <w:sz w:val="32"/>
          <w:szCs w:val="32"/>
          <w:shd w:val="clear" w:fill="FFFFFF"/>
          <w:lang w:val="en-US" w:eastAsia="zh-CN"/>
        </w:rPr>
      </w:pPr>
      <w:r>
        <w:rPr>
          <w:rFonts w:hint="eastAsia" w:ascii="宋体" w:hAnsi="宋体" w:eastAsia="宋体" w:cs="宋体"/>
          <w:b/>
          <w:bCs/>
          <w:i w:val="0"/>
          <w:caps w:val="0"/>
          <w:color w:val="3D3D3D"/>
          <w:spacing w:val="0"/>
          <w:sz w:val="32"/>
          <w:szCs w:val="32"/>
          <w:shd w:val="clear" w:fill="FFFFFF"/>
          <w:lang w:val="en-US" w:eastAsia="zh-CN"/>
        </w:rPr>
        <w:t>办理时间</w:t>
      </w:r>
    </w:p>
    <w:p>
      <w:pPr>
        <w:numPr>
          <w:numId w:val="0"/>
        </w:numPr>
        <w:rPr>
          <w:rFonts w:hint="eastAsia" w:ascii="宋体" w:hAnsi="宋体" w:eastAsia="宋体" w:cs="宋体"/>
          <w:b w:val="0"/>
          <w:i w:val="0"/>
          <w:caps w:val="0"/>
          <w:color w:val="3D3D3D"/>
          <w:spacing w:val="0"/>
          <w:sz w:val="21"/>
          <w:szCs w:val="21"/>
          <w:shd w:val="clear" w:fill="FFFFFF"/>
          <w:lang w:val="en-US" w:eastAsia="zh-CN"/>
        </w:rPr>
      </w:pPr>
      <w:r>
        <w:rPr>
          <w:rFonts w:hint="eastAsia" w:ascii="宋体" w:hAnsi="宋体" w:eastAsia="宋体" w:cs="宋体"/>
          <w:b w:val="0"/>
          <w:i w:val="0"/>
          <w:caps w:val="0"/>
          <w:color w:val="3D3D3D"/>
          <w:spacing w:val="0"/>
          <w:sz w:val="21"/>
          <w:szCs w:val="21"/>
          <w:shd w:val="clear" w:fill="FFFFFF"/>
        </w:rPr>
        <w:t>一、杭州主城区办事窗口：</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1、市民之家网点服务时间：周一至周日，上午9:00-12:00，下午13:30-17:00（双休日办理咨询、提取、转移业务以及本地存贷证明的出具、辖外转入证明的出具业务，法定假日另行通知）</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2、滨江网点服务时间：周一至周五，上午9：00-12：00，下午13:30-17:00</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3、下沙网点服务时间：周一至周五，上午9:00-12:00，下午13:30-17:00</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4、城西网点服务时间：周一至周五，上午9:00-12:00，下午14:00-17:30（工作日17:00-17:30仅提供咨询服务）</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5、大江东网点服务时间：周一至周五，上午9:00-11:30，下午13:30-16:30　　</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二、萧山分中心办事窗口：</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服务时间：周一至周六（法定假日另行通知），</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周一至周五：上午：8:30—11:45下午：13:00-16:15（冬令时）13:30-16:30（夏令时）；</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周六（仅办理提取业务）：上午：9:00—11:30下午：13:00-15:30（冬令时）13:30-16:00（夏令时）。</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三、余杭分中心办事窗口：</w:t>
      </w:r>
      <w:r>
        <w:rPr>
          <w:rFonts w:hint="eastAsia" w:ascii="宋体" w:hAnsi="宋体" w:eastAsia="宋体" w:cs="宋体"/>
          <w:b w:val="0"/>
          <w:i w:val="0"/>
          <w:caps w:val="0"/>
          <w:color w:val="3D3D3D"/>
          <w:spacing w:val="0"/>
          <w:sz w:val="21"/>
          <w:szCs w:val="21"/>
          <w:bdr w:val="none" w:color="auto" w:sz="0" w:space="0"/>
          <w:shd w:val="clear" w:fill="FFFFFF"/>
        </w:rPr>
        <w:br w:type="textWrapping"/>
      </w:r>
      <w:r>
        <w:rPr>
          <w:rFonts w:hint="eastAsia" w:ascii="宋体" w:hAnsi="宋体" w:eastAsia="宋体" w:cs="宋体"/>
          <w:b w:val="0"/>
          <w:i w:val="0"/>
          <w:caps w:val="0"/>
          <w:color w:val="3D3D3D"/>
          <w:spacing w:val="0"/>
          <w:sz w:val="21"/>
          <w:szCs w:val="21"/>
          <w:shd w:val="clear" w:fill="FFFFFF"/>
        </w:rPr>
        <w:t>　　服务时间：周一至周五，上午：8:30—12:00下午：13:00-16:30（冬令时）13:30-17:00（夏令时）。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48BD1"/>
    <w:multiLevelType w:val="singleLevel"/>
    <w:tmpl w:val="58048BD1"/>
    <w:lvl w:ilvl="0" w:tentative="0">
      <w:start w:val="1"/>
      <w:numFmt w:val="chineseCounting"/>
      <w:suff w:val="nothing"/>
      <w:lvlText w:val="%1、"/>
      <w:lvlJc w:val="left"/>
    </w:lvl>
  </w:abstractNum>
  <w:abstractNum w:abstractNumId="1">
    <w:nsid w:val="58048C05"/>
    <w:multiLevelType w:val="singleLevel"/>
    <w:tmpl w:val="58048C05"/>
    <w:lvl w:ilvl="0" w:tentative="0">
      <w:start w:val="1"/>
      <w:numFmt w:val="chineseCounting"/>
      <w:suff w:val="nothing"/>
      <w:lvlText w:val="%1、"/>
      <w:lvlJc w:val="left"/>
    </w:lvl>
  </w:abstractNum>
  <w:abstractNum w:abstractNumId="2">
    <w:nsid w:val="58048CDF"/>
    <w:multiLevelType w:val="singleLevel"/>
    <w:tmpl w:val="58048CDF"/>
    <w:lvl w:ilvl="0" w:tentative="0">
      <w:start w:val="1"/>
      <w:numFmt w:val="decimal"/>
      <w:suff w:val="nothing"/>
      <w:lvlText w:val="%1、"/>
      <w:lvlJc w:val="left"/>
    </w:lvl>
  </w:abstractNum>
  <w:abstractNum w:abstractNumId="3">
    <w:nsid w:val="58048D5D"/>
    <w:multiLevelType w:val="singleLevel"/>
    <w:tmpl w:val="58048D5D"/>
    <w:lvl w:ilvl="0" w:tentative="0">
      <w:start w:val="1"/>
      <w:numFmt w:val="decimal"/>
      <w:suff w:val="nothing"/>
      <w:lvlText w:val="%1、"/>
      <w:lvlJc w:val="left"/>
    </w:lvl>
  </w:abstractNum>
  <w:abstractNum w:abstractNumId="4">
    <w:nsid w:val="58048D82"/>
    <w:multiLevelType w:val="singleLevel"/>
    <w:tmpl w:val="58048D82"/>
    <w:lvl w:ilvl="0" w:tentative="0">
      <w:start w:val="1"/>
      <w:numFmt w:val="decimal"/>
      <w:suff w:val="nothing"/>
      <w:lvlText w:val="%1、"/>
      <w:lvlJc w:val="left"/>
    </w:lvl>
  </w:abstractNum>
  <w:abstractNum w:abstractNumId="5">
    <w:nsid w:val="58048DDB"/>
    <w:multiLevelType w:val="singleLevel"/>
    <w:tmpl w:val="58048DDB"/>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2C16AE"/>
    <w:rsid w:val="280C16A2"/>
    <w:rsid w:val="42B549D7"/>
    <w:rsid w:val="66CC09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蚂蚁招聘销售1</dc:creator>
  <cp:lastModifiedBy>蚂蚁招聘销售1</cp:lastModifiedBy>
  <dcterms:modified xsi:type="dcterms:W3CDTF">2016-10-17T08:39:03Z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